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 w:rsidR="00ED7B27" w:rsidRPr="00607804" w:rsidP="00ED7B27">
      <w:pPr>
        <w:jc w:val="both"/>
        <w:rPr>
          <w:rFonts w:ascii="Calibri" w:hAnsi="Calibri" w:cs="Arial"/>
          <w:b/>
          <w:szCs w:val="22"/>
        </w:rPr>
      </w:pPr>
      <w:r w:rsidRPr="00607804" w:rsidR="00E72C66">
        <w:rPr>
          <w:rFonts w:ascii="Calibri" w:hAnsi="Calibri" w:cs="Arial"/>
          <w:b/>
          <w:szCs w:val="22"/>
        </w:rPr>
        <w:t xml:space="preserve">NOMBRE:</w:t>
      </w:r>
      <w:r w:rsidRPr="00607804" w:rsidR="00E72C66">
        <w:rPr>
          <w:rFonts w:ascii="Calibri" w:hAnsi="Calibri" w:cs="Arial"/>
          <w:b/>
          <w:szCs w:val="22"/>
        </w:rPr>
        <w:tab/>
      </w:r>
      <w:r w:rsidR="002E15A2">
        <w:rPr>
          <w:rFonts w:ascii="Calibri" w:hAnsi="Calibri" w:cs="Arial"/>
          <w:b/>
          <w:szCs w:val="22"/>
        </w:rPr>
        <w:t xml:space="preserve">ZUANNY VAZQUEZ ROLDAN</w:t>
      </w:r>
      <w:r w:rsidR="009D3FB6">
        <w:rPr>
          <w:rFonts w:ascii="Calibri" w:hAnsi="Calibri" w:cs="Arial"/>
          <w:b/>
          <w:szCs w:val="22"/>
        </w:rPr>
        <w:t xml:space="preserve">.</w:t>
      </w:r>
    </w:p>
    <w:p w:rsidR="00607804" w:rsidRPr="00607804" w:rsidP="00E72C66">
      <w:pPr>
        <w:jc w:val="both"/>
        <w:rPr>
          <w:rFonts w:ascii="Calibri" w:hAnsi="Calibri" w:cs="Arial"/>
          <w:b/>
          <w:szCs w:val="22"/>
        </w:rPr>
      </w:pPr>
      <w:r w:rsidRPr="00607804" w:rsidR="00E72C66">
        <w:rPr>
          <w:rFonts w:ascii="Calibri" w:hAnsi="Calibri" w:cs="Arial"/>
          <w:b/>
          <w:szCs w:val="22"/>
        </w:rPr>
        <w:t xml:space="preserve">FECHA:</w:t>
      </w:r>
      <w:r w:rsidRPr="00607804" w:rsidR="00E72C66">
        <w:rPr>
          <w:rFonts w:ascii="Calibri" w:hAnsi="Calibri" w:cs="Arial"/>
          <w:b/>
          <w:szCs w:val="22"/>
        </w:rPr>
        <w:tab/>
      </w:r>
      <w:r>
        <w:rPr>
          <w:rFonts w:ascii="Calibri" w:hAnsi="Calibri" w:cs="Arial"/>
          <w:b/>
          <w:caps/>
          <w:szCs w:val="22"/>
        </w:rPr>
        <w:fldChar w:fldCharType="begin"/>
      </w:r>
      <w:r w:rsidRPr="00D545AC" w:rsidR="00D545AC">
        <w:rPr>
          <w:rFonts w:ascii="Calibri" w:hAnsi="Calibri" w:cs="Arial"/>
          <w:b/>
          <w:caps/>
          <w:szCs w:val="22"/>
        </w:rPr>
        <w:instrText xml:space="preserve"> TIME \@ "dd' de 'MMMM' de 'yyyy" </w:instrText>
      </w:r>
      <w:r>
        <w:rPr>
          <w:rFonts w:ascii="Calibri" w:hAnsi="Calibri" w:cs="Arial"/>
          <w:b/>
          <w:caps/>
          <w:szCs w:val="22"/>
        </w:rPr>
        <w:fldChar w:fldCharType="separate"/>
      </w:r>
      <w:r w:rsidRPr="00D545AC" w:rsidR="00D545AC">
        <w:rPr>
          <w:rFonts w:ascii="Calibri" w:hAnsi="Calibri" w:cs="Arial"/>
          <w:b/>
          <w:caps/>
          <w:szCs w:val="22"/>
        </w:rPr>
        <w:t xml:space="preserve">04 de octubre de 2026</w:t>
      </w:r>
      <w:r>
        <w:rPr>
          <w:rFonts w:ascii="Calibri" w:hAnsi="Calibri" w:cs="Arial"/>
          <w:b/>
          <w:caps/>
          <w:szCs w:val="22"/>
        </w:rPr>
        <w:fldChar w:fldCharType="end"/>
      </w:r>
      <w:r w:rsidRPr="00D545AC">
        <w:rPr>
          <w:rFonts w:ascii="Calibri" w:hAnsi="Calibri" w:cs="Arial"/>
          <w:b/>
          <w:caps/>
          <w:szCs w:val="22"/>
        </w:rPr>
        <w:t xml:space="preserve"> </w:t>
      </w:r>
    </w:p>
    <w:p w:rsidR="009414A1" w:rsidRPr="00607804" w:rsidP="00E72C66">
      <w:pPr>
        <w:jc w:val="both"/>
        <w:rPr>
          <w:rFonts w:ascii="Calibri" w:hAnsi="Calibri" w:cs="Arial"/>
          <w:b/>
          <w:szCs w:val="22"/>
        </w:rPr>
      </w:pPr>
      <w:r w:rsidRPr="00607804" w:rsidR="00E72C66">
        <w:rPr>
          <w:rFonts w:ascii="Calibri" w:hAnsi="Calibri" w:cs="Arial"/>
          <w:b/>
          <w:szCs w:val="22"/>
        </w:rPr>
        <w:t xml:space="preserve">MEDICO:</w:t>
      </w:r>
      <w:r w:rsidRPr="00607804" w:rsidR="00E72C66">
        <w:rPr>
          <w:rFonts w:ascii="Calibri" w:hAnsi="Calibri" w:cs="Arial"/>
          <w:b/>
          <w:szCs w:val="22"/>
        </w:rPr>
        <w:tab/>
      </w:r>
      <w:r w:rsidR="00D9222E">
        <w:rPr>
          <w:rFonts w:ascii="Calibri" w:hAnsi="Calibri" w:cs="Arial"/>
          <w:b/>
          <w:szCs w:val="22"/>
        </w:rPr>
        <w:t xml:space="preserve">DR. </w:t>
      </w:r>
      <w:r w:rsidR="002E15A2">
        <w:rPr>
          <w:rFonts w:ascii="Calibri" w:hAnsi="Calibri" w:cs="Arial"/>
          <w:b/>
          <w:szCs w:val="22"/>
        </w:rPr>
        <w:t xml:space="preserve">MAGDIEL LOPEZ GOMEZ</w:t>
      </w:r>
    </w:p>
    <w:p w:rsidR="00050867" w:rsidP="00E72C66">
      <w:pPr>
        <w:jc w:val="center"/>
        <w:rPr>
          <w:rFonts w:ascii="Calibri" w:hAnsi="Calibri" w:cs="Arial"/>
          <w:b/>
          <w:sz w:val="28"/>
          <w:szCs w:val="28"/>
        </w:rPr>
      </w:pPr>
    </w:p>
    <w:p w:rsidR="00E72C66" w:rsidRPr="00607804" w:rsidP="00A34981">
      <w:pPr>
        <w:ind w:left="708" w:firstLine="708"/>
        <w:rPr>
          <w:rFonts w:ascii="Calibri" w:hAnsi="Calibri" w:cs="Arial"/>
          <w:b/>
          <w:sz w:val="28"/>
          <w:szCs w:val="28"/>
        </w:rPr>
      </w:pPr>
      <w:r w:rsidRPr="00607804" w:rsidR="009414A1">
        <w:rPr>
          <w:rFonts w:ascii="Calibri" w:hAnsi="Calibri" w:cs="Arial"/>
          <w:b/>
          <w:sz w:val="28"/>
          <w:szCs w:val="28"/>
        </w:rPr>
        <w:t xml:space="preserve">TOMOGRAFIA COMPUTADA DE CRANEO</w:t>
      </w:r>
    </w:p>
    <w:p w:rsidR="009414A1" w:rsidRPr="00607804" w:rsidP="00E72C66">
      <w:pPr>
        <w:jc w:val="both"/>
        <w:rPr>
          <w:rFonts w:ascii="Calibri" w:hAnsi="Calibri" w:cs="Arial"/>
          <w:sz w:val="22"/>
          <w:szCs w:val="22"/>
        </w:rPr>
      </w:pPr>
    </w:p>
    <w:p w:rsidR="00ED7B27" w:rsidRPr="00607804" w:rsidP="00E72C66">
      <w:pPr>
        <w:jc w:val="both"/>
        <w:rPr>
          <w:rFonts w:ascii="Calibri" w:hAnsi="Calibri" w:cs="Arial"/>
          <w:sz w:val="22"/>
          <w:szCs w:val="22"/>
        </w:rPr>
      </w:pPr>
    </w:p>
    <w:p w:rsidR="00AC6DFF" w:rsidP="00AC6DFF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SE REALIZA ESTUDIO TOMOGRAFICO, CON EQUIPO MULTICORTE, CON ADQUISICIONES HELICOIDALES DESDE BASE DEL CRANEO AL VERTICE EN FASE SIMPLE Y POSTERIOR A LA ADMINISTRACION DE CONTRASTE ENDOVENOSO OBSERVANDOSE: </w:t>
      </w:r>
    </w:p>
    <w:p w:rsidR="009414A1" w:rsidRPr="00607804" w:rsidP="00E72C66">
      <w:pPr>
        <w:jc w:val="both"/>
        <w:rPr>
          <w:rFonts w:ascii="Calibri" w:hAnsi="Calibri" w:cs="Arial"/>
          <w:sz w:val="22"/>
          <w:szCs w:val="22"/>
        </w:rPr>
      </w:pPr>
    </w:p>
    <w:p w:rsidR="00D9222E" w:rsidP="00E72C66">
      <w:pPr>
        <w:jc w:val="both"/>
        <w:rPr>
          <w:rFonts w:ascii="Calibri" w:hAnsi="Calibri" w:cs="Arial"/>
          <w:sz w:val="22"/>
          <w:szCs w:val="22"/>
        </w:rPr>
      </w:pPr>
      <w:r w:rsidRPr="00607804" w:rsidR="009414A1">
        <w:rPr>
          <w:rFonts w:ascii="Calibri" w:hAnsi="Calibri" w:cs="Arial"/>
          <w:sz w:val="22"/>
          <w:szCs w:val="22"/>
        </w:rPr>
        <w:t xml:space="preserve">TEJIDOS BLANDOS </w:t>
      </w:r>
      <w:r>
        <w:rPr>
          <w:rFonts w:ascii="Calibri" w:hAnsi="Calibri" w:cs="Arial"/>
          <w:sz w:val="22"/>
          <w:szCs w:val="22"/>
        </w:rPr>
        <w:t xml:space="preserve">DE CARACTERISTICAS NORMALES. </w:t>
      </w:r>
    </w:p>
    <w:p w:rsidR="00607804" w:rsidP="00E72C66">
      <w:pPr>
        <w:jc w:val="both"/>
        <w:rPr>
          <w:rFonts w:ascii="Calibri" w:hAnsi="Calibri" w:cs="Arial"/>
          <w:sz w:val="22"/>
          <w:szCs w:val="22"/>
        </w:rPr>
      </w:pPr>
    </w:p>
    <w:p w:rsidR="009414A1" w:rsidP="00E72C66">
      <w:pPr>
        <w:jc w:val="both"/>
        <w:rPr>
          <w:rFonts w:ascii="Calibri" w:hAnsi="Calibri" w:cs="Arial"/>
          <w:sz w:val="22"/>
          <w:szCs w:val="22"/>
        </w:rPr>
      </w:pPr>
      <w:r w:rsidR="00D9222E">
        <w:rPr>
          <w:rFonts w:ascii="Calibri" w:hAnsi="Calibri" w:cs="Arial"/>
          <w:sz w:val="22"/>
          <w:szCs w:val="22"/>
        </w:rPr>
        <w:t xml:space="preserve">FOSA POSTERIOR CON </w:t>
      </w:r>
      <w:r w:rsidRPr="00607804">
        <w:rPr>
          <w:rFonts w:ascii="Calibri" w:hAnsi="Calibri" w:cs="Arial"/>
          <w:sz w:val="22"/>
          <w:szCs w:val="22"/>
        </w:rPr>
        <w:t xml:space="preserve">CUARTO VENTRICULO CENTRAL, </w:t>
      </w:r>
      <w:r w:rsidR="00607804">
        <w:rPr>
          <w:rFonts w:ascii="Calibri" w:hAnsi="Calibri" w:cs="Arial"/>
          <w:sz w:val="22"/>
          <w:szCs w:val="22"/>
        </w:rPr>
        <w:t xml:space="preserve">VERMIS Y HEMISFERIOS CEREBELOSOS DE DENSIDAD HOMOGENEA.</w:t>
      </w:r>
    </w:p>
    <w:p w:rsidR="00607804" w:rsidRPr="00607804" w:rsidP="00E72C66">
      <w:pPr>
        <w:jc w:val="both"/>
        <w:rPr>
          <w:rFonts w:ascii="Calibri" w:hAnsi="Calibri" w:cs="Arial"/>
          <w:sz w:val="22"/>
          <w:szCs w:val="22"/>
        </w:rPr>
      </w:pPr>
    </w:p>
    <w:p w:rsidR="003F5E5A" w:rsidP="003F5E5A">
      <w:pPr>
        <w:jc w:val="both"/>
        <w:rPr>
          <w:rFonts w:ascii="Calibri" w:hAnsi="Calibri" w:cs="Arial"/>
          <w:sz w:val="22"/>
          <w:szCs w:val="22"/>
        </w:rPr>
      </w:pPr>
      <w:r w:rsidRPr="00607804">
        <w:rPr>
          <w:rFonts w:ascii="Calibri" w:hAnsi="Calibri" w:cs="Arial"/>
          <w:sz w:val="22"/>
          <w:szCs w:val="22"/>
        </w:rPr>
        <w:t xml:space="preserve">LAS CIS</w:t>
      </w:r>
      <w:r w:rsidRPr="00607804">
        <w:rPr>
          <w:rFonts w:ascii="Calibri" w:hAnsi="Calibri" w:cs="Arial"/>
          <w:sz w:val="22"/>
          <w:szCs w:val="22"/>
        </w:rPr>
        <w:t xml:space="preserve">TERNAS DE LA BASE Y PERIMESENCEFALICAS SE DEFINEN </w:t>
      </w:r>
      <w:r>
        <w:rPr>
          <w:rFonts w:ascii="Calibri" w:hAnsi="Calibri" w:cs="Arial"/>
          <w:sz w:val="22"/>
          <w:szCs w:val="22"/>
        </w:rPr>
        <w:t xml:space="preserve">CON CLARIDAD. </w:t>
      </w:r>
    </w:p>
    <w:p w:rsidR="003F5E5A" w:rsidRPr="00607804" w:rsidP="003F5E5A">
      <w:pPr>
        <w:jc w:val="both"/>
        <w:rPr>
          <w:rFonts w:ascii="Calibri" w:hAnsi="Calibri" w:cs="Arial"/>
          <w:sz w:val="22"/>
          <w:szCs w:val="22"/>
        </w:rPr>
      </w:pPr>
      <w:r w:rsidRPr="00607804">
        <w:rPr>
          <w:rFonts w:ascii="Calibri" w:hAnsi="Calibri" w:cs="Arial"/>
          <w:sz w:val="22"/>
          <w:szCs w:val="22"/>
        </w:rPr>
        <w:t xml:space="preserve">EL MESENCEFALO ES DE ATENUACION HOMOGENEA. </w:t>
      </w:r>
    </w:p>
    <w:p w:rsidR="003F5E5A" w:rsidRPr="00607804" w:rsidP="003F5E5A">
      <w:pPr>
        <w:jc w:val="both"/>
        <w:rPr>
          <w:rFonts w:ascii="Calibri" w:hAnsi="Calibri" w:cs="Arial"/>
          <w:sz w:val="22"/>
          <w:szCs w:val="22"/>
        </w:rPr>
      </w:pPr>
    </w:p>
    <w:p w:rsidR="003F5E5A" w:rsidRPr="00607804" w:rsidP="003F5E5A">
      <w:pPr>
        <w:jc w:val="both"/>
        <w:rPr>
          <w:rFonts w:ascii="Calibri" w:hAnsi="Calibri" w:cs="Arial"/>
          <w:sz w:val="22"/>
          <w:szCs w:val="22"/>
        </w:rPr>
      </w:pPr>
      <w:r w:rsidRPr="00607804">
        <w:rPr>
          <w:rFonts w:ascii="Calibri" w:hAnsi="Calibri" w:cs="Arial"/>
          <w:sz w:val="22"/>
          <w:szCs w:val="22"/>
        </w:rPr>
        <w:t xml:space="preserve">A NIVEL SUPRATENTORIAL EL SISTEMA VENTRICULAR ES CENTRAL, SIMETRICO Y DE TAMAÑO NORMAL. </w:t>
      </w:r>
    </w:p>
    <w:p w:rsidR="003F5E5A" w:rsidP="003F5E5A">
      <w:pPr>
        <w:jc w:val="both"/>
        <w:rPr>
          <w:rFonts w:ascii="Calibri" w:hAnsi="Calibri" w:cs="Arial"/>
          <w:sz w:val="22"/>
          <w:szCs w:val="22"/>
        </w:rPr>
      </w:pPr>
    </w:p>
    <w:p w:rsidR="003F5E5A" w:rsidP="003F5E5A">
      <w:pPr>
        <w:jc w:val="both"/>
        <w:rPr>
          <w:rFonts w:ascii="Calibri" w:hAnsi="Calibri" w:cs="Arial"/>
          <w:sz w:val="22"/>
          <w:szCs w:val="22"/>
        </w:rPr>
      </w:pPr>
      <w:r w:rsidRPr="00607804">
        <w:rPr>
          <w:rFonts w:ascii="Calibri" w:hAnsi="Calibri" w:cs="Arial"/>
          <w:sz w:val="22"/>
          <w:szCs w:val="22"/>
        </w:rPr>
        <w:t xml:space="preserve">EL PARENQUIMA CEREBRAL </w:t>
      </w:r>
      <w:r>
        <w:rPr>
          <w:rFonts w:ascii="Calibri" w:hAnsi="Calibri" w:cs="Arial"/>
          <w:sz w:val="22"/>
          <w:szCs w:val="22"/>
        </w:rPr>
        <w:t xml:space="preserve">PRESENTA DENSIDAD HOMOGENEA, CON ADECUADA DIFERENCIACION ENTRE</w:t>
      </w:r>
      <w:r w:rsidRPr="00607804">
        <w:rPr>
          <w:rFonts w:ascii="Calibri" w:hAnsi="Calibri" w:cs="Arial"/>
          <w:sz w:val="22"/>
          <w:szCs w:val="22"/>
        </w:rPr>
        <w:t xml:space="preserve"> AMBAS SUSTANCIAS</w:t>
      </w:r>
      <w:r>
        <w:rPr>
          <w:rFonts w:ascii="Calibri" w:hAnsi="Calibri" w:cs="Arial"/>
          <w:sz w:val="22"/>
          <w:szCs w:val="22"/>
        </w:rPr>
        <w:t xml:space="preserve"> Y DEFINICION DE </w:t>
      </w:r>
      <w:r w:rsidRPr="00607804">
        <w:rPr>
          <w:rFonts w:ascii="Calibri" w:hAnsi="Calibri" w:cs="Arial"/>
          <w:sz w:val="22"/>
          <w:szCs w:val="22"/>
        </w:rPr>
        <w:t xml:space="preserve">SURCOS</w:t>
      </w:r>
      <w:r>
        <w:rPr>
          <w:rFonts w:ascii="Calibri" w:hAnsi="Calibri" w:cs="Arial"/>
          <w:sz w:val="22"/>
          <w:szCs w:val="22"/>
        </w:rPr>
        <w:t xml:space="preserve"> Y CIRCUNVOLUCIONES.</w:t>
      </w:r>
    </w:p>
    <w:p w:rsidR="003F5E5A" w:rsidP="003F5E5A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SE APRECIAN CALCIFICACIONES EN PLEXOS COROIDES Y GLANDULA PINEAL. </w:t>
      </w:r>
    </w:p>
    <w:p w:rsidR="003F5E5A" w:rsidP="003F5E5A">
      <w:pPr>
        <w:jc w:val="both"/>
        <w:rPr>
          <w:rFonts w:ascii="Calibri" w:hAnsi="Calibri" w:cs="Arial"/>
          <w:sz w:val="22"/>
          <w:szCs w:val="22"/>
        </w:rPr>
      </w:pPr>
    </w:p>
    <w:p w:rsidR="003F5E5A" w:rsidRPr="00607804" w:rsidP="003F5E5A">
      <w:pPr>
        <w:jc w:val="both"/>
        <w:rPr>
          <w:rFonts w:ascii="Calibri" w:hAnsi="Calibri" w:cs="Arial"/>
          <w:sz w:val="22"/>
          <w:szCs w:val="22"/>
        </w:rPr>
      </w:pPr>
      <w:r w:rsidRPr="00607804">
        <w:rPr>
          <w:rFonts w:ascii="Calibri" w:hAnsi="Calibri" w:cs="Arial"/>
          <w:sz w:val="22"/>
          <w:szCs w:val="22"/>
        </w:rPr>
        <w:t xml:space="preserve">POSTERIOR A LA ADMINISTRACION DE CONTRASTE ENDOVENOSO, LOS VASOS DEL POLIGONO, SENOS VENOSOS Y VEN</w:t>
      </w:r>
      <w:r w:rsidRPr="00607804">
        <w:rPr>
          <w:rFonts w:ascii="Calibri" w:hAnsi="Calibri" w:cs="Arial"/>
          <w:sz w:val="22"/>
          <w:szCs w:val="22"/>
        </w:rPr>
        <w:t xml:space="preserve">AS CEREBRALES PROFUNDAS PRESENTAN TRAYECTO Y CALIBRE NORMAL, PERSISTIENDO LA HOMOGENEIDAD DEL PARENQUIMA CEREBRAL. </w:t>
      </w:r>
    </w:p>
    <w:p w:rsidR="003F5E5A" w:rsidP="003F5E5A">
      <w:pPr>
        <w:jc w:val="both"/>
        <w:rPr>
          <w:rFonts w:ascii="Calibri" w:hAnsi="Calibri" w:cs="Arial"/>
          <w:sz w:val="22"/>
          <w:szCs w:val="22"/>
        </w:rPr>
      </w:pPr>
    </w:p>
    <w:p w:rsidR="003F5E5A" w:rsidRPr="00607804" w:rsidP="003F5E5A">
      <w:pPr>
        <w:jc w:val="both"/>
        <w:rPr>
          <w:rFonts w:ascii="Calibri" w:hAnsi="Calibri" w:cs="Arial"/>
          <w:sz w:val="22"/>
          <w:szCs w:val="22"/>
        </w:rPr>
      </w:pPr>
      <w:r w:rsidRPr="00607804">
        <w:rPr>
          <w:rFonts w:ascii="Calibri" w:hAnsi="Calibri" w:cs="Arial"/>
          <w:sz w:val="22"/>
          <w:szCs w:val="22"/>
        </w:rPr>
        <w:t xml:space="preserve">ESTRUCTURAS OSEAS DE CARACTERISTICAS NORMALES. </w:t>
      </w:r>
    </w:p>
    <w:p w:rsidR="003F5E5A" w:rsidRPr="00607804" w:rsidP="003F5E5A">
      <w:pPr>
        <w:jc w:val="both"/>
        <w:rPr>
          <w:rFonts w:ascii="Calibri" w:hAnsi="Calibri" w:cs="Arial"/>
          <w:sz w:val="22"/>
          <w:szCs w:val="22"/>
        </w:rPr>
      </w:pPr>
    </w:p>
    <w:p w:rsidR="003F5E5A" w:rsidRPr="00306583" w:rsidP="003F5E5A">
      <w:pPr>
        <w:jc w:val="both"/>
        <w:rPr>
          <w:rFonts w:ascii="Calibri" w:hAnsi="Calibri" w:cs="Arial"/>
          <w:b/>
          <w:u w:val="single"/>
        </w:rPr>
      </w:pPr>
      <w:r w:rsidRPr="00306583">
        <w:rPr>
          <w:rFonts w:ascii="Calibri" w:hAnsi="Calibri" w:cs="Arial"/>
          <w:b/>
          <w:u w:val="single"/>
        </w:rPr>
        <w:t xml:space="preserve">CONCLUSION: </w:t>
      </w:r>
    </w:p>
    <w:p w:rsidR="003F5E5A" w:rsidRPr="003710D4" w:rsidP="003F5E5A">
      <w:pPr>
        <w:jc w:val="both"/>
        <w:rPr>
          <w:rFonts w:ascii="Calibri" w:hAnsi="Calibri" w:cs="Arial"/>
          <w:b/>
          <w:sz w:val="26"/>
          <w:szCs w:val="26"/>
        </w:rPr>
      </w:pPr>
      <w:r w:rsidRPr="003710D4">
        <w:rPr>
          <w:rFonts w:ascii="Calibri" w:hAnsi="Calibri" w:cs="Arial"/>
          <w:b/>
          <w:sz w:val="26"/>
          <w:szCs w:val="26"/>
        </w:rPr>
        <w:t xml:space="preserve">TOMOGRAFIA DE CRANEO DE CARACTERISTICAS NORMALES. </w:t>
      </w:r>
    </w:p>
    <w:p w:rsidR="00591FF0" w:rsidP="003F5E5A">
      <w:pPr>
        <w:jc w:val="both"/>
        <w:rPr>
          <w:rFonts w:ascii="Calibri" w:hAnsi="Calibri" w:cs="Arial"/>
          <w:b/>
          <w:sz w:val="22"/>
          <w:szCs w:val="22"/>
        </w:rPr>
      </w:pPr>
      <w:r w:rsidR="003F5E5A">
        <w:rPr>
          <w:rFonts w:ascii="Calibri" w:hAnsi="Calibri" w:cs="Arial"/>
          <w:b/>
          <w:sz w:val="22"/>
          <w:szCs w:val="22"/>
        </w:rPr>
        <w:t xml:space="preserve">SIN EVIDENCIA DE AREAS DE ISQUEMIA, MASAS O COLECCIONES INTRACRANEANAS AL MOMENTO DEL ESTUDIO.</w:t>
      </w:r>
    </w:p>
    <w:p w:rsidR="00607804" w:rsidP="00E72C66">
      <w:p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GRACIA</w:t>
      </w:r>
      <w:r>
        <w:rPr>
          <w:rFonts w:ascii="Calibri" w:hAnsi="Calibri" w:cs="Arial"/>
          <w:b/>
          <w:sz w:val="22"/>
          <w:szCs w:val="22"/>
        </w:rPr>
        <w:t xml:space="preserve">S</w:t>
      </w:r>
      <w:r>
        <w:rPr>
          <w:rFonts w:ascii="Calibri" w:hAnsi="Calibri" w:cs="Arial"/>
          <w:b/>
          <w:sz w:val="22"/>
          <w:szCs w:val="22"/>
        </w:rPr>
        <w:t xml:space="preserve">…</w:t>
      </w:r>
    </w:p>
    <w:p w:rsidR="009414A1" w:rsidRPr="00607804" w:rsidP="00E72C66">
      <w:pPr>
        <w:jc w:val="center"/>
        <w:rPr>
          <w:rFonts w:ascii="Calibri" w:hAnsi="Calibri" w:cs="Arial"/>
          <w:b/>
          <w:sz w:val="22"/>
          <w:szCs w:val="22"/>
        </w:rPr>
      </w:pPr>
    </w:p>
    <w:p w:rsidR="00E72C66" w:rsidRPr="00D545AC" w:rsidP="00E72C66">
      <w:pPr>
        <w:jc w:val="center"/>
        <w:rPr>
          <w:rFonts w:ascii="Calibri" w:hAnsi="Calibri" w:cs="Arial"/>
          <w:b/>
        </w:rPr>
      </w:pPr>
    </w:p>
    <w:sectPr w:rsidSect="009E547B">
      <w:headerReference w:type="default" r:id="rId3"/>
      <w:pgSz w:w="12240" w:h="15840"/>
      <w:pgMar w:top="1701" w:right="567" w:bottom="3402" w:left="567" w:header="708" w:footer="708" w:gutter="0"/>
      <w:pgBorders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script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615pt;height:791pt;margin-top:-35pt;margin-left:-30pt;position:absolute;z-index:-251658240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bordersDoNotSurroundFooter w:val="0"/>
  <w:bordersDoNotSurroundHeader w:val="0"/>
  <w:proofState w:grammar="clean"/>
  <w:stylePaneFormatFilter w:val="3F01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C66"/>
    <w:rsid w:val="000278D5"/>
    <w:rsid w:val="00050867"/>
    <w:rsid w:val="002B4A72"/>
    <w:rsid w:val="002E15A2"/>
    <w:rsid w:val="00306583"/>
    <w:rsid w:val="0032375C"/>
    <w:rsid w:val="003710D4"/>
    <w:rsid w:val="003F5E5A"/>
    <w:rsid w:val="00472546"/>
    <w:rsid w:val="004F295B"/>
    <w:rsid w:val="00591FF0"/>
    <w:rsid w:val="005B6CFC"/>
    <w:rsid w:val="005E2E86"/>
    <w:rsid w:val="005F5C78"/>
    <w:rsid w:val="00607804"/>
    <w:rsid w:val="006F2D64"/>
    <w:rsid w:val="00810A88"/>
    <w:rsid w:val="008A2A8E"/>
    <w:rsid w:val="008C1580"/>
    <w:rsid w:val="009414A1"/>
    <w:rsid w:val="00953558"/>
    <w:rsid w:val="009B1D35"/>
    <w:rsid w:val="009D3FB6"/>
    <w:rsid w:val="009E547B"/>
    <w:rsid w:val="00A20338"/>
    <w:rsid w:val="00A34981"/>
    <w:rsid w:val="00A36B59"/>
    <w:rsid w:val="00AC6DFF"/>
    <w:rsid w:val="00C83BDE"/>
    <w:rsid w:val="00D302F9"/>
    <w:rsid w:val="00D545AC"/>
    <w:rsid w:val="00D9222E"/>
    <w:rsid w:val="00E56B7D"/>
    <w:rsid w:val="00E65F12"/>
    <w:rsid w:val="00E72C66"/>
    <w:rsid w:val="00ED7B27"/>
    <w:rsid w:val="00F13F67"/>
  </w:rsids>
  <m:mathPr>
    <m:mathFont m:val="Cambria Math"/>
    <m:wrapRight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Output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es-ES" w:eastAsia="es-ES" w:bidi="ar-SA"/>
    </w:rPr>
  </w:style>
  <w:style w:type="character" w:styleId="DefaultParagraphFont">
    <w:name w:val="Fuente de párrafo predeter."/>
    <w:semiHidden/>
  </w:style>
  <w:style w:type="table" w:styleId="NormalTable">
    <w:name w:val="Tabla 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Sin lista"/>
    <w:semiHidden/>
  </w:style>
  <w:style w:type="paragraph" w:styleId="BalloonText">
    <w:name w:val="Texto de globo"/>
    <w:basedOn w:val="Normal"/>
    <w:link w:val="TextodegloboCar"/>
    <w:rsid w:val="003710D4"/>
    <w:rPr>
      <w:rFonts w:ascii="Tahoma" w:hAnsi="Tahoma" w:cs="Tahoma"/>
      <w:sz w:val="16"/>
      <w:szCs w:val="16"/>
    </w:rPr>
  </w:style>
  <w:style w:type="character" w:styleId="TextodegloboCar">
    <w:name w:val="Texto de globo Car"/>
    <w:link w:val="BalloonText"/>
    <w:rsid w:val="003710D4"/>
    <w:rPr>
      <w:rFonts w:ascii="Tahoma" w:hAnsi="Tahoma" w:cs="Tahoma"/>
      <w:sz w:val="16"/>
      <w:szCs w:val="16"/>
      <w:lang w:val="es-ES" w:eastAsia="es-E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1164</Characters>
  <Application>Microsoft Office Word</Application>
  <DocSecurity>0</DocSecurity>
  <Lines>9</Lines>
  <Paragraphs>2</Paragraphs>
  <ScaleCrop>false</ScaleCrop>
  <Company>DIAGNOLAB HUIXTLA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creator>JORGE LOPEZ ROSAS</dc:creator>
  <cp:lastModifiedBy>User</cp:lastModifiedBy>
  <cp:revision>1</cp:revision>
  <cp:lastPrinted>2008-10-28T18:50:00Z</cp:lastPrinted>
  <dcterms:created xsi:type="dcterms:W3CDTF">2026-10-04T17:01:00Z</dcterms:created>
  <dcterms:modified xsi:type="dcterms:W3CDTF">2026-10-04T17:04:00Z</dcterms:modified>
</cp:coreProperties>
</file>